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AD0" w14:textId="58DFF2D4" w:rsidR="519FD34D" w:rsidRDefault="519FD34D" w:rsidP="519FD34D">
      <w:pPr>
        <w:jc w:val="center"/>
      </w:pPr>
      <w:r>
        <w:rPr>
          <w:noProof/>
        </w:rPr>
        <w:drawing>
          <wp:inline distT="0" distB="0" distL="0" distR="0" wp14:anchorId="423D3747" wp14:editId="3F3E3253">
            <wp:extent cx="3028950" cy="819150"/>
            <wp:effectExtent l="0" t="0" r="0" b="0"/>
            <wp:docPr id="1859020853" name="Picture 185902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120BA0E6" w14:textId="5CDE9A96" w:rsidR="00241CEF" w:rsidRPr="00B22FDE" w:rsidRDefault="519FD34D" w:rsidP="519FD34D">
      <w:pPr>
        <w:jc w:val="center"/>
        <w:rPr>
          <w:b/>
          <w:bCs/>
          <w:sz w:val="32"/>
          <w:szCs w:val="32"/>
        </w:rPr>
      </w:pPr>
      <w:r w:rsidRPr="519FD34D">
        <w:rPr>
          <w:b/>
          <w:bCs/>
          <w:sz w:val="32"/>
          <w:szCs w:val="32"/>
        </w:rPr>
        <w:t>Ankle/Leg Fracture Discharge Instructions</w:t>
      </w:r>
    </w:p>
    <w:p w14:paraId="6328475B" w14:textId="77777777" w:rsidR="00241CEF" w:rsidRPr="00B22FDE" w:rsidRDefault="00241CEF" w:rsidP="00241CEF">
      <w:pPr>
        <w:jc w:val="center"/>
        <w:rPr>
          <w:b/>
          <w:sz w:val="28"/>
          <w:szCs w:val="28"/>
        </w:rPr>
      </w:pPr>
    </w:p>
    <w:p w14:paraId="1B4669EB" w14:textId="2816E19A" w:rsidR="00241CEF" w:rsidRPr="00B81328" w:rsidRDefault="519FD34D" w:rsidP="519FD34D">
      <w:pPr>
        <w:rPr>
          <w:b/>
          <w:bCs/>
          <w:sz w:val="28"/>
          <w:szCs w:val="28"/>
          <w:u w:val="single"/>
        </w:rPr>
      </w:pPr>
      <w:r w:rsidRPr="519FD34D">
        <w:rPr>
          <w:b/>
          <w:bCs/>
          <w:sz w:val="28"/>
          <w:szCs w:val="28"/>
          <w:u w:val="single"/>
        </w:rPr>
        <w:t>Medications</w:t>
      </w:r>
    </w:p>
    <w:p w14:paraId="5E0F9BE0" w14:textId="6A7CEBB9" w:rsidR="00241CEF"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 xml:space="preserve">A prescription for pain medicine, nausea medication and an antibiotic will be given to you before you leave the hospital. The antibiotics will be taken for </w:t>
      </w:r>
      <w:r w:rsidR="00C42E4C">
        <w:rPr>
          <w:rFonts w:ascii="Calibri" w:eastAsia="Calibri" w:hAnsi="Calibri" w:cs="Calibri"/>
          <w:color w:val="000000" w:themeColor="text1"/>
          <w:sz w:val="24"/>
          <w:szCs w:val="24"/>
        </w:rPr>
        <w:t>3</w:t>
      </w:r>
      <w:r w:rsidRPr="519FD34D">
        <w:rPr>
          <w:rFonts w:ascii="Calibri" w:eastAsia="Calibri" w:hAnsi="Calibri" w:cs="Calibri"/>
          <w:color w:val="000000" w:themeColor="text1"/>
          <w:sz w:val="24"/>
          <w:szCs w:val="24"/>
        </w:rPr>
        <w:t xml:space="preserve"> days unless indicated otherwise. The nausea and pain medication should be taken as directed as needed. Depending on the surgery, you may also be told to take 325mg of aspirin daily for 30 days</w:t>
      </w:r>
      <w:r w:rsidR="004250AF">
        <w:rPr>
          <w:rFonts w:ascii="Calibri" w:eastAsia="Calibri" w:hAnsi="Calibri" w:cs="Calibri"/>
          <w:color w:val="000000" w:themeColor="text1"/>
          <w:sz w:val="24"/>
          <w:szCs w:val="24"/>
        </w:rPr>
        <w:t xml:space="preserve"> or be given a blood thinner</w:t>
      </w:r>
      <w:r w:rsidRPr="519FD34D">
        <w:rPr>
          <w:rFonts w:ascii="Calibri" w:eastAsia="Calibri" w:hAnsi="Calibri" w:cs="Calibri"/>
          <w:color w:val="000000" w:themeColor="text1"/>
          <w:sz w:val="24"/>
          <w:szCs w:val="24"/>
        </w:rPr>
        <w:t xml:space="preserve">. Aspirin acts as a blood thinner that decreases the risk of a blood clot in the deep veins of the legs called </w:t>
      </w:r>
      <w:proofErr w:type="gramStart"/>
      <w:r w:rsidRPr="519FD34D">
        <w:rPr>
          <w:rFonts w:ascii="Calibri" w:eastAsia="Calibri" w:hAnsi="Calibri" w:cs="Calibri"/>
          <w:color w:val="000000" w:themeColor="text1"/>
          <w:sz w:val="24"/>
          <w:szCs w:val="24"/>
        </w:rPr>
        <w:t>a DVT</w:t>
      </w:r>
      <w:proofErr w:type="gramEnd"/>
      <w:r w:rsidR="004250AF">
        <w:rPr>
          <w:rFonts w:ascii="Calibri" w:eastAsia="Calibri" w:hAnsi="Calibri" w:cs="Calibri"/>
          <w:color w:val="000000" w:themeColor="text1"/>
          <w:sz w:val="24"/>
          <w:szCs w:val="24"/>
        </w:rPr>
        <w:t xml:space="preserve">, which can sometimes occur after surgery due to decreased activity. </w:t>
      </w:r>
    </w:p>
    <w:p w14:paraId="6E5702D1" w14:textId="0C9FF252" w:rsidR="00241CEF" w:rsidRDefault="585E0C52" w:rsidP="585E0C52">
      <w:pPr>
        <w:rPr>
          <w:rFonts w:ascii="Calibri" w:eastAsia="Calibri" w:hAnsi="Calibri" w:cs="Calibri"/>
          <w:color w:val="000000" w:themeColor="text1"/>
          <w:sz w:val="24"/>
          <w:szCs w:val="24"/>
        </w:rPr>
      </w:pPr>
      <w:r w:rsidRPr="585E0C52">
        <w:rPr>
          <w:rFonts w:ascii="Calibri" w:eastAsia="Calibri" w:hAnsi="Calibri" w:cs="Calibri"/>
          <w:color w:val="000000" w:themeColor="text1"/>
          <w:sz w:val="24"/>
          <w:szCs w:val="24"/>
        </w:rPr>
        <w:t>You may need to take a stool softener twice daily while taking pain medicine. (ex: Colace 100 mg)</w:t>
      </w:r>
      <w:r w:rsidR="004250AF">
        <w:rPr>
          <w:rFonts w:ascii="Calibri" w:eastAsia="Calibri" w:hAnsi="Calibri" w:cs="Calibri"/>
          <w:color w:val="000000" w:themeColor="text1"/>
          <w:sz w:val="24"/>
          <w:szCs w:val="24"/>
        </w:rPr>
        <w:t xml:space="preserve"> Pain medicine can slow down the bowels causing constipation. </w:t>
      </w:r>
    </w:p>
    <w:p w14:paraId="3DFCBC03" w14:textId="52536AD0" w:rsidR="00241CEF"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 xml:space="preserve">Do not drink alcoholic beverages for 24 hours. Drink plenty of fluids. Resume a regular diet by eating light foods and advance as tolerated. Drink 6-8 glasses of fluids each day. </w:t>
      </w:r>
    </w:p>
    <w:p w14:paraId="0EA9392F" w14:textId="0CC85F09" w:rsidR="00241CEF"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Do not drive or operate heavy machinery for 24 hours, or while you are taking pain medication.</w:t>
      </w:r>
    </w:p>
    <w:p w14:paraId="5CB2041B" w14:textId="7520CC8E" w:rsidR="00241CEF"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Effects of the nerve block</w:t>
      </w:r>
      <w:r w:rsidR="00135C4A">
        <w:rPr>
          <w:rFonts w:ascii="Calibri" w:eastAsia="Calibri" w:hAnsi="Calibri" w:cs="Calibri"/>
          <w:color w:val="000000" w:themeColor="text1"/>
          <w:sz w:val="24"/>
          <w:szCs w:val="24"/>
        </w:rPr>
        <w:t>/spinal</w:t>
      </w:r>
      <w:r w:rsidRPr="519FD34D">
        <w:rPr>
          <w:rFonts w:ascii="Calibri" w:eastAsia="Calibri" w:hAnsi="Calibri" w:cs="Calibri"/>
          <w:color w:val="000000" w:themeColor="text1"/>
          <w:sz w:val="24"/>
          <w:szCs w:val="24"/>
        </w:rPr>
        <w:t xml:space="preserve"> will last around 12-48 hours. This may cause tingling/numbness/weakness or feeling like your </w:t>
      </w:r>
      <w:r w:rsidR="00135C4A">
        <w:rPr>
          <w:rFonts w:ascii="Calibri" w:eastAsia="Calibri" w:hAnsi="Calibri" w:cs="Calibri"/>
          <w:color w:val="000000" w:themeColor="text1"/>
          <w:sz w:val="24"/>
          <w:szCs w:val="24"/>
        </w:rPr>
        <w:t>leg</w:t>
      </w:r>
      <w:r w:rsidRPr="519FD34D">
        <w:rPr>
          <w:rFonts w:ascii="Calibri" w:eastAsia="Calibri" w:hAnsi="Calibri" w:cs="Calibri"/>
          <w:color w:val="000000" w:themeColor="text1"/>
          <w:sz w:val="24"/>
          <w:szCs w:val="24"/>
        </w:rPr>
        <w:t xml:space="preserve"> is asleep. Effects of general anesthesia may last up to 48 hours. You may have episodes of drowsiness, </w:t>
      </w:r>
      <w:proofErr w:type="gramStart"/>
      <w:r w:rsidRPr="519FD34D">
        <w:rPr>
          <w:rFonts w:ascii="Calibri" w:eastAsia="Calibri" w:hAnsi="Calibri" w:cs="Calibri"/>
          <w:color w:val="000000" w:themeColor="text1"/>
          <w:sz w:val="24"/>
          <w:szCs w:val="24"/>
        </w:rPr>
        <w:t>nausea</w:t>
      </w:r>
      <w:proofErr w:type="gramEnd"/>
      <w:r w:rsidRPr="519FD34D">
        <w:rPr>
          <w:rFonts w:ascii="Calibri" w:eastAsia="Calibri" w:hAnsi="Calibri" w:cs="Calibri"/>
          <w:color w:val="000000" w:themeColor="text1"/>
          <w:sz w:val="24"/>
          <w:szCs w:val="24"/>
        </w:rPr>
        <w:t xml:space="preserve"> or dizziness. These feelings are normal.</w:t>
      </w:r>
    </w:p>
    <w:p w14:paraId="34546F9A" w14:textId="77777777" w:rsidR="00241CEF" w:rsidRPr="00B22FDE" w:rsidRDefault="519FD34D" w:rsidP="519FD34D">
      <w:pPr>
        <w:rPr>
          <w:b/>
          <w:bCs/>
          <w:sz w:val="28"/>
          <w:szCs w:val="28"/>
          <w:u w:val="single"/>
        </w:rPr>
      </w:pPr>
      <w:r w:rsidRPr="519FD34D">
        <w:rPr>
          <w:b/>
          <w:bCs/>
          <w:sz w:val="28"/>
          <w:szCs w:val="28"/>
          <w:u w:val="single"/>
        </w:rPr>
        <w:t>Wound and Dressing Care</w:t>
      </w:r>
    </w:p>
    <w:p w14:paraId="264A4116" w14:textId="25ACDC84" w:rsidR="00241CEF" w:rsidRDefault="519FD34D" w:rsidP="00241CEF">
      <w:pPr>
        <w:rPr>
          <w:sz w:val="24"/>
          <w:szCs w:val="24"/>
        </w:rPr>
      </w:pPr>
      <w:proofErr w:type="gramStart"/>
      <w:r w:rsidRPr="519FD34D">
        <w:rPr>
          <w:sz w:val="24"/>
          <w:szCs w:val="24"/>
        </w:rPr>
        <w:t>Keep operative ankle splint on at all times</w:t>
      </w:r>
      <w:proofErr w:type="gramEnd"/>
      <w:r w:rsidRPr="519FD34D">
        <w:rPr>
          <w:sz w:val="24"/>
          <w:szCs w:val="24"/>
        </w:rPr>
        <w:t xml:space="preserve">. </w:t>
      </w:r>
    </w:p>
    <w:p w14:paraId="09AFB02D" w14:textId="01F8C9D9" w:rsidR="00241CEF" w:rsidRDefault="00241CEF" w:rsidP="00241CEF">
      <w:pPr>
        <w:rPr>
          <w:sz w:val="24"/>
          <w:szCs w:val="24"/>
        </w:rPr>
      </w:pPr>
      <w:r>
        <w:rPr>
          <w:sz w:val="24"/>
          <w:szCs w:val="24"/>
        </w:rPr>
        <w:t>For the first 24-48 hours, keep the operative leg elevated above your heart. Apply ice packs to the leg for the first 48 hours</w:t>
      </w:r>
      <w:r w:rsidR="00FD606A">
        <w:rPr>
          <w:sz w:val="24"/>
          <w:szCs w:val="24"/>
        </w:rPr>
        <w:t xml:space="preserve"> by placing them on top of the splint/dressing</w:t>
      </w:r>
      <w:r>
        <w:rPr>
          <w:sz w:val="24"/>
          <w:szCs w:val="24"/>
        </w:rPr>
        <w:t>. DO NOT REMOVE DRESSING/SPLINT. Keep dressing/</w:t>
      </w:r>
      <w:proofErr w:type="gramStart"/>
      <w:r>
        <w:rPr>
          <w:sz w:val="24"/>
          <w:szCs w:val="24"/>
        </w:rPr>
        <w:t>splint</w:t>
      </w:r>
      <w:proofErr w:type="gramEnd"/>
      <w:r>
        <w:rPr>
          <w:sz w:val="24"/>
          <w:szCs w:val="24"/>
        </w:rPr>
        <w:t xml:space="preserve"> clean, dry, intact. Do not get the dressing wet. Cover with plastic bag and tape or press n seal to shower. </w:t>
      </w:r>
    </w:p>
    <w:p w14:paraId="34067741" w14:textId="2DB1A76E" w:rsidR="00241CEF" w:rsidRDefault="585E0C52" w:rsidP="00241CEF">
      <w:pPr>
        <w:rPr>
          <w:sz w:val="24"/>
          <w:szCs w:val="24"/>
        </w:rPr>
      </w:pPr>
      <w:r w:rsidRPr="585E0C52">
        <w:rPr>
          <w:sz w:val="24"/>
          <w:szCs w:val="24"/>
        </w:rPr>
        <w:t xml:space="preserve">Notify Dr. Parker’s office at 806-350-2663 if you notice any of the following: discoloration, numbness or tingling of toes, or excessive amounts of bleeding from the incision. Bruising may occur but does not require special care. </w:t>
      </w:r>
      <w:r w:rsidR="00346236">
        <w:rPr>
          <w:sz w:val="24"/>
          <w:szCs w:val="24"/>
        </w:rPr>
        <w:t xml:space="preserve">Some swelling is normal after surgery which is why elevation of the extremity is recommended. </w:t>
      </w:r>
    </w:p>
    <w:p w14:paraId="7719C855" w14:textId="77777777" w:rsidR="00241CEF" w:rsidRDefault="00241CEF" w:rsidP="00241CEF">
      <w:pPr>
        <w:rPr>
          <w:sz w:val="24"/>
          <w:szCs w:val="24"/>
        </w:rPr>
      </w:pPr>
    </w:p>
    <w:p w14:paraId="2CD1D944" w14:textId="05ACCB71" w:rsidR="519FD34D" w:rsidRDefault="519FD34D" w:rsidP="519FD34D">
      <w:pPr>
        <w:rPr>
          <w:sz w:val="24"/>
          <w:szCs w:val="24"/>
        </w:rPr>
      </w:pPr>
    </w:p>
    <w:p w14:paraId="33276F46" w14:textId="77777777" w:rsidR="00241CEF" w:rsidRPr="00241CEF" w:rsidRDefault="519FD34D" w:rsidP="519FD34D">
      <w:pPr>
        <w:rPr>
          <w:b/>
          <w:bCs/>
          <w:sz w:val="28"/>
          <w:szCs w:val="28"/>
          <w:u w:val="single"/>
        </w:rPr>
      </w:pPr>
      <w:r w:rsidRPr="519FD34D">
        <w:rPr>
          <w:b/>
          <w:bCs/>
          <w:sz w:val="28"/>
          <w:szCs w:val="28"/>
          <w:u w:val="single"/>
        </w:rPr>
        <w:t>Activity</w:t>
      </w:r>
      <w:r w:rsidRPr="519FD34D">
        <w:rPr>
          <w:sz w:val="24"/>
          <w:szCs w:val="24"/>
          <w:u w:val="single"/>
        </w:rPr>
        <w:t xml:space="preserve"> </w:t>
      </w:r>
    </w:p>
    <w:p w14:paraId="0AE496CA" w14:textId="48822CFA" w:rsidR="00241CEF" w:rsidRDefault="00241CEF" w:rsidP="00241CEF">
      <w:pPr>
        <w:rPr>
          <w:sz w:val="24"/>
          <w:szCs w:val="24"/>
        </w:rPr>
      </w:pPr>
      <w:r>
        <w:rPr>
          <w:sz w:val="24"/>
          <w:szCs w:val="24"/>
        </w:rPr>
        <w:t xml:space="preserve">No driving or operating machinery, heavy </w:t>
      </w:r>
      <w:proofErr w:type="gramStart"/>
      <w:r>
        <w:rPr>
          <w:sz w:val="24"/>
          <w:szCs w:val="24"/>
        </w:rPr>
        <w:t>lifting</w:t>
      </w:r>
      <w:proofErr w:type="gramEnd"/>
      <w:r>
        <w:rPr>
          <w:sz w:val="24"/>
          <w:szCs w:val="24"/>
        </w:rPr>
        <w:t xml:space="preserve"> or exercise until released by Dr. Parker or staff. Do foot flaps with non-surgery foot 30 times every hour while awake for the first 2 days</w:t>
      </w:r>
      <w:r w:rsidR="00346236">
        <w:rPr>
          <w:sz w:val="24"/>
          <w:szCs w:val="24"/>
        </w:rPr>
        <w:t xml:space="preserve"> to help with circulation in the lower extremities. </w:t>
      </w:r>
    </w:p>
    <w:p w14:paraId="7E798C5C" w14:textId="105E0AEB" w:rsidR="00241CEF" w:rsidRDefault="519FD34D" w:rsidP="519FD34D">
      <w:pPr>
        <w:rPr>
          <w:sz w:val="24"/>
          <w:szCs w:val="24"/>
        </w:rPr>
      </w:pPr>
      <w:r w:rsidRPr="519FD34D">
        <w:rPr>
          <w:sz w:val="24"/>
          <w:szCs w:val="24"/>
        </w:rPr>
        <w:t xml:space="preserve">DO NOT put </w:t>
      </w:r>
      <w:r w:rsidR="00685DB3">
        <w:rPr>
          <w:sz w:val="24"/>
          <w:szCs w:val="24"/>
        </w:rPr>
        <w:t xml:space="preserve">any </w:t>
      </w:r>
      <w:r w:rsidRPr="519FD34D">
        <w:rPr>
          <w:sz w:val="24"/>
          <w:szCs w:val="24"/>
        </w:rPr>
        <w:t>weight on your surgery leg.</w:t>
      </w:r>
      <w:r w:rsidR="00685DB3">
        <w:rPr>
          <w:sz w:val="24"/>
          <w:szCs w:val="24"/>
        </w:rPr>
        <w:t xml:space="preserve"> </w:t>
      </w:r>
      <w:r w:rsidRPr="519FD34D">
        <w:rPr>
          <w:sz w:val="24"/>
          <w:szCs w:val="24"/>
        </w:rPr>
        <w:t>Use crutches as instructed until follow-up appointment or released by Dr. Parker or staff.</w:t>
      </w:r>
    </w:p>
    <w:p w14:paraId="1E4199B8" w14:textId="77777777" w:rsidR="519FD34D" w:rsidRDefault="519FD34D" w:rsidP="519FD34D">
      <w:pPr>
        <w:ind w:left="720"/>
        <w:rPr>
          <w:sz w:val="24"/>
          <w:szCs w:val="24"/>
        </w:rPr>
      </w:pPr>
      <w:r w:rsidRPr="519FD34D">
        <w:rPr>
          <w:b/>
          <w:bCs/>
          <w:sz w:val="24"/>
          <w:szCs w:val="24"/>
        </w:rPr>
        <w:t>Crutch Basics</w:t>
      </w:r>
      <w:r w:rsidRPr="519FD34D">
        <w:rPr>
          <w:sz w:val="24"/>
          <w:szCs w:val="24"/>
        </w:rPr>
        <w:t xml:space="preserve">: Let your hands carry your weight, not your armpits. Look forward when you are walking, not down at your feet. Use a chair with armrests to make sitting and standing easier. Make sure your crutches have been adjusted to your height. The top of the crutches should be 2-3 finger widths below the armpit. When the arm is hanging straight down, the hand piece should be at the level of the wrist. Your elbows should be slightly bent when you hold the handles. Keep the tips of your crutches about 3 inches away from your feet so that you do not trip. </w:t>
      </w:r>
    </w:p>
    <w:p w14:paraId="6E1978B9" w14:textId="77777777" w:rsidR="519FD34D" w:rsidRDefault="519FD34D" w:rsidP="519FD34D">
      <w:pPr>
        <w:ind w:left="720"/>
        <w:rPr>
          <w:sz w:val="24"/>
          <w:szCs w:val="24"/>
        </w:rPr>
      </w:pPr>
      <w:r w:rsidRPr="519FD34D">
        <w:rPr>
          <w:b/>
          <w:bCs/>
          <w:sz w:val="24"/>
          <w:szCs w:val="24"/>
        </w:rPr>
        <w:t>No Weight bearing</w:t>
      </w:r>
      <w:r w:rsidRPr="519FD34D">
        <w:rPr>
          <w:sz w:val="24"/>
          <w:szCs w:val="24"/>
        </w:rPr>
        <w:t xml:space="preserve">: Put the crutches forward about 1 step’s length. Push down on the crutches with the hands, hold the “bad” leg up from the floor and squeeze the top of the crutches between the chest and arm. Swing the “good” leg forward. Be careful not to go too far. Now step on the “good” leg. </w:t>
      </w:r>
    </w:p>
    <w:p w14:paraId="2A50DDB6" w14:textId="77777777" w:rsidR="519FD34D" w:rsidRDefault="519FD34D" w:rsidP="519FD34D">
      <w:pPr>
        <w:ind w:left="720"/>
        <w:rPr>
          <w:sz w:val="24"/>
          <w:szCs w:val="24"/>
        </w:rPr>
      </w:pPr>
      <w:r w:rsidRPr="519FD34D">
        <w:rPr>
          <w:b/>
          <w:bCs/>
          <w:sz w:val="24"/>
          <w:szCs w:val="24"/>
        </w:rPr>
        <w:t>To Sit down</w:t>
      </w:r>
      <w:r w:rsidRPr="519FD34D">
        <w:rPr>
          <w:sz w:val="24"/>
          <w:szCs w:val="24"/>
        </w:rPr>
        <w:t xml:space="preserve">: Back up to chair, bed, or toilet until the seat touches the back of your legs. Move your weak leg forward, and </w:t>
      </w:r>
      <w:proofErr w:type="gramStart"/>
      <w:r w:rsidRPr="519FD34D">
        <w:rPr>
          <w:sz w:val="24"/>
          <w:szCs w:val="24"/>
        </w:rPr>
        <w:t>balance on</w:t>
      </w:r>
      <w:proofErr w:type="gramEnd"/>
      <w:r w:rsidRPr="519FD34D">
        <w:rPr>
          <w:sz w:val="24"/>
          <w:szCs w:val="24"/>
        </w:rPr>
        <w:t xml:space="preserve"> your strong leg. Hold both crutches in your hand on the same side as your weak leg. Using your free hand, grab the armrest, the seat of the chair, or the bed or toilet. Slowly sit down. </w:t>
      </w:r>
    </w:p>
    <w:p w14:paraId="3A3D39AB" w14:textId="77777777" w:rsidR="519FD34D" w:rsidRDefault="519FD34D" w:rsidP="519FD34D">
      <w:pPr>
        <w:ind w:left="720"/>
        <w:rPr>
          <w:sz w:val="24"/>
          <w:szCs w:val="24"/>
        </w:rPr>
      </w:pPr>
      <w:r w:rsidRPr="519FD34D">
        <w:rPr>
          <w:b/>
          <w:bCs/>
          <w:sz w:val="24"/>
          <w:szCs w:val="24"/>
        </w:rPr>
        <w:t>To Stand up</w:t>
      </w:r>
      <w:r w:rsidRPr="519FD34D">
        <w:rPr>
          <w:sz w:val="24"/>
          <w:szCs w:val="24"/>
        </w:rPr>
        <w:t xml:space="preserve">: Move to the front of your seat and move your weak leg forward. Hold both crutches in your hand on the same side as your weak leg. Use your free hand to help you push up from your seat to stand up. Balance on your strong leg while you place a crutch in each hand. </w:t>
      </w:r>
    </w:p>
    <w:p w14:paraId="6DD6F7DF" w14:textId="77777777" w:rsidR="519FD34D" w:rsidRDefault="519FD34D" w:rsidP="519FD34D">
      <w:pPr>
        <w:ind w:left="720"/>
        <w:rPr>
          <w:sz w:val="24"/>
          <w:szCs w:val="24"/>
        </w:rPr>
      </w:pPr>
      <w:r w:rsidRPr="519FD34D">
        <w:rPr>
          <w:b/>
          <w:bCs/>
          <w:sz w:val="24"/>
          <w:szCs w:val="24"/>
        </w:rPr>
        <w:t>Stairs</w:t>
      </w:r>
      <w:r w:rsidRPr="519FD34D">
        <w:rPr>
          <w:sz w:val="24"/>
          <w:szCs w:val="24"/>
        </w:rPr>
        <w:t xml:space="preserve">: Avoid stairs until you are ready to use them. Before you can go up and down them on your feet, you can sit down and scoot up or down, one step at a time. </w:t>
      </w:r>
    </w:p>
    <w:p w14:paraId="7EB96CC2" w14:textId="77777777" w:rsidR="519FD34D" w:rsidRDefault="519FD34D" w:rsidP="519FD34D">
      <w:pPr>
        <w:ind w:left="720"/>
        <w:rPr>
          <w:sz w:val="24"/>
          <w:szCs w:val="24"/>
        </w:rPr>
      </w:pPr>
      <w:r w:rsidRPr="519FD34D">
        <w:rPr>
          <w:b/>
          <w:bCs/>
          <w:sz w:val="24"/>
          <w:szCs w:val="24"/>
        </w:rPr>
        <w:t xml:space="preserve">To go </w:t>
      </w:r>
      <w:proofErr w:type="spellStart"/>
      <w:r w:rsidRPr="519FD34D">
        <w:rPr>
          <w:b/>
          <w:bCs/>
          <w:sz w:val="24"/>
          <w:szCs w:val="24"/>
        </w:rPr>
        <w:t>up stairs</w:t>
      </w:r>
      <w:proofErr w:type="spellEnd"/>
      <w:r w:rsidRPr="519FD34D">
        <w:rPr>
          <w:sz w:val="24"/>
          <w:szCs w:val="24"/>
        </w:rPr>
        <w:t xml:space="preserve">: Step up with your strong leg first. Bring the crutches up, one in each arm. Place your weight on the strong leg and then bring your weak leg up. If there is a handrail, you can hold onto it and hold both crutches on your other side in one hand. </w:t>
      </w:r>
    </w:p>
    <w:p w14:paraId="5174A381" w14:textId="77777777" w:rsidR="519FD34D" w:rsidRDefault="519FD34D" w:rsidP="519FD34D">
      <w:pPr>
        <w:ind w:left="720"/>
        <w:rPr>
          <w:sz w:val="24"/>
          <w:szCs w:val="24"/>
        </w:rPr>
      </w:pPr>
      <w:r w:rsidRPr="519FD34D">
        <w:rPr>
          <w:b/>
          <w:bCs/>
          <w:sz w:val="24"/>
          <w:szCs w:val="24"/>
        </w:rPr>
        <w:t xml:space="preserve">To go </w:t>
      </w:r>
      <w:proofErr w:type="gramStart"/>
      <w:r w:rsidRPr="519FD34D">
        <w:rPr>
          <w:b/>
          <w:bCs/>
          <w:sz w:val="24"/>
          <w:szCs w:val="24"/>
        </w:rPr>
        <w:t>down stairs</w:t>
      </w:r>
      <w:proofErr w:type="gramEnd"/>
      <w:r w:rsidRPr="519FD34D">
        <w:rPr>
          <w:sz w:val="24"/>
          <w:szCs w:val="24"/>
        </w:rPr>
        <w:t xml:space="preserve">: Put your crutches on the step below first, one </w:t>
      </w:r>
      <w:proofErr w:type="gramStart"/>
      <w:r w:rsidRPr="519FD34D">
        <w:rPr>
          <w:sz w:val="24"/>
          <w:szCs w:val="24"/>
        </w:rPr>
        <w:t>in</w:t>
      </w:r>
      <w:proofErr w:type="gramEnd"/>
      <w:r w:rsidRPr="519FD34D">
        <w:rPr>
          <w:sz w:val="24"/>
          <w:szCs w:val="24"/>
        </w:rPr>
        <w:t xml:space="preserve"> each arm. Move your weak leg forward and down. Follow with your strong leg. If there is a handrail, you can hold onto it and hold both crutches on your other side in one hand. </w:t>
      </w:r>
    </w:p>
    <w:p w14:paraId="063DBE01" w14:textId="02262D8B" w:rsidR="519FD34D" w:rsidRDefault="519FD34D" w:rsidP="519FD34D">
      <w:pPr>
        <w:ind w:left="720"/>
        <w:rPr>
          <w:sz w:val="24"/>
          <w:szCs w:val="24"/>
        </w:rPr>
      </w:pPr>
      <w:r w:rsidRPr="519FD34D">
        <w:rPr>
          <w:b/>
          <w:bCs/>
          <w:sz w:val="24"/>
          <w:szCs w:val="24"/>
        </w:rPr>
        <w:lastRenderedPageBreak/>
        <w:t>Safety Tips</w:t>
      </w:r>
      <w:r w:rsidRPr="519FD34D">
        <w:rPr>
          <w:sz w:val="24"/>
          <w:szCs w:val="24"/>
        </w:rPr>
        <w:t>: Make changes around your house to</w:t>
      </w:r>
      <w:r w:rsidR="00E0748A">
        <w:rPr>
          <w:sz w:val="24"/>
          <w:szCs w:val="24"/>
        </w:rPr>
        <w:t xml:space="preserve"> help</w:t>
      </w:r>
      <w:r w:rsidRPr="519FD34D">
        <w:rPr>
          <w:sz w:val="24"/>
          <w:szCs w:val="24"/>
        </w:rPr>
        <w:t xml:space="preserve"> prevent falls. Make sure any loose rugs, rug corners that stick up, or cords are secured to the </w:t>
      </w:r>
      <w:proofErr w:type="gramStart"/>
      <w:r w:rsidRPr="519FD34D">
        <w:rPr>
          <w:sz w:val="24"/>
          <w:szCs w:val="24"/>
        </w:rPr>
        <w:t>ground</w:t>
      </w:r>
      <w:proofErr w:type="gramEnd"/>
      <w:r w:rsidRPr="519FD34D">
        <w:rPr>
          <w:sz w:val="24"/>
          <w:szCs w:val="24"/>
        </w:rPr>
        <w:t xml:space="preserve"> so you do not trip or get tangled in them. Remove clutter and keep your floors clean and dry. Wear shoes or slippers with rubber or non-skid soles. DO NOT wear shoes with heels or leather soles.</w:t>
      </w:r>
    </w:p>
    <w:p w14:paraId="248F03AD" w14:textId="55582E78" w:rsidR="519FD34D" w:rsidRDefault="519FD34D" w:rsidP="519FD34D">
      <w:pPr>
        <w:rPr>
          <w:sz w:val="24"/>
          <w:szCs w:val="24"/>
        </w:rPr>
      </w:pPr>
    </w:p>
    <w:p w14:paraId="180AA27B" w14:textId="77777777" w:rsidR="00241CEF" w:rsidRDefault="00241CEF" w:rsidP="00241CEF">
      <w:pPr>
        <w:rPr>
          <w:sz w:val="24"/>
          <w:szCs w:val="24"/>
        </w:rPr>
      </w:pPr>
    </w:p>
    <w:p w14:paraId="4EAEDCDD" w14:textId="6A96FE85" w:rsidR="00596C36" w:rsidRDefault="519FD34D" w:rsidP="519FD34D">
      <w:pPr>
        <w:rPr>
          <w:rFonts w:ascii="Calibri" w:eastAsia="Calibri" w:hAnsi="Calibri" w:cs="Calibri"/>
          <w:color w:val="000000" w:themeColor="text1"/>
          <w:sz w:val="28"/>
          <w:szCs w:val="28"/>
        </w:rPr>
      </w:pPr>
      <w:r w:rsidRPr="519FD34D">
        <w:rPr>
          <w:rFonts w:ascii="Calibri" w:eastAsia="Calibri" w:hAnsi="Calibri" w:cs="Calibri"/>
          <w:b/>
          <w:bCs/>
          <w:color w:val="000000" w:themeColor="text1"/>
          <w:sz w:val="28"/>
          <w:szCs w:val="28"/>
          <w:u w:val="single"/>
        </w:rPr>
        <w:t xml:space="preserve">Follow up </w:t>
      </w:r>
      <w:proofErr w:type="gramStart"/>
      <w:r w:rsidRPr="519FD34D">
        <w:rPr>
          <w:rFonts w:ascii="Calibri" w:eastAsia="Calibri" w:hAnsi="Calibri" w:cs="Calibri"/>
          <w:b/>
          <w:bCs/>
          <w:color w:val="000000" w:themeColor="text1"/>
          <w:sz w:val="28"/>
          <w:szCs w:val="28"/>
          <w:u w:val="single"/>
        </w:rPr>
        <w:t>appointment</w:t>
      </w:r>
      <w:proofErr w:type="gramEnd"/>
    </w:p>
    <w:p w14:paraId="0F2FF8C0" w14:textId="62BF0094" w:rsidR="00596C36"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 xml:space="preserve">You will have a follow-up appt 10-14 days after surgery. </w:t>
      </w:r>
      <w:r w:rsidR="00E0748A">
        <w:rPr>
          <w:rFonts w:ascii="Calibri" w:eastAsia="Calibri" w:hAnsi="Calibri" w:cs="Calibri"/>
          <w:color w:val="000000" w:themeColor="text1"/>
          <w:sz w:val="24"/>
          <w:szCs w:val="24"/>
        </w:rPr>
        <w:t>I</w:t>
      </w:r>
      <w:r w:rsidRPr="519FD34D">
        <w:rPr>
          <w:rFonts w:ascii="Calibri" w:eastAsia="Calibri" w:hAnsi="Calibri" w:cs="Calibri"/>
          <w:color w:val="000000" w:themeColor="text1"/>
          <w:sz w:val="24"/>
          <w:szCs w:val="24"/>
        </w:rPr>
        <w:t xml:space="preserve">n most cases, this appointment was made when your surgery was scheduled. Please call 806-350-2663 to confirm appointment details if needed. </w:t>
      </w:r>
    </w:p>
    <w:p w14:paraId="36BF5D6B" w14:textId="31139A77" w:rsidR="00596C36" w:rsidRDefault="519FD34D" w:rsidP="519FD34D">
      <w:pPr>
        <w:rPr>
          <w:rFonts w:ascii="Calibri" w:eastAsia="Calibri" w:hAnsi="Calibri" w:cs="Calibri"/>
          <w:color w:val="000000" w:themeColor="text1"/>
          <w:sz w:val="28"/>
          <w:szCs w:val="28"/>
        </w:rPr>
      </w:pPr>
      <w:r w:rsidRPr="519FD34D">
        <w:rPr>
          <w:rFonts w:ascii="Calibri" w:eastAsia="Calibri" w:hAnsi="Calibri" w:cs="Calibri"/>
          <w:b/>
          <w:bCs/>
          <w:color w:val="000000" w:themeColor="text1"/>
          <w:sz w:val="28"/>
          <w:szCs w:val="28"/>
          <w:u w:val="single"/>
        </w:rPr>
        <w:t>Returning to work/school</w:t>
      </w:r>
    </w:p>
    <w:p w14:paraId="0309AAF2" w14:textId="167B9F21" w:rsidR="00596C36" w:rsidRDefault="519FD34D" w:rsidP="519FD34D">
      <w:pPr>
        <w:rPr>
          <w:rFonts w:ascii="Calibri" w:eastAsia="Calibri" w:hAnsi="Calibri" w:cs="Calibri"/>
          <w:color w:val="000000" w:themeColor="text1"/>
          <w:sz w:val="24"/>
          <w:szCs w:val="24"/>
        </w:rPr>
      </w:pPr>
      <w:proofErr w:type="gramStart"/>
      <w:r w:rsidRPr="519FD34D">
        <w:rPr>
          <w:rFonts w:ascii="Calibri" w:eastAsia="Calibri" w:hAnsi="Calibri" w:cs="Calibri"/>
          <w:color w:val="000000" w:themeColor="text1"/>
          <w:sz w:val="24"/>
          <w:szCs w:val="24"/>
        </w:rPr>
        <w:t>As a general rule</w:t>
      </w:r>
      <w:proofErr w:type="gramEnd"/>
      <w:r w:rsidRPr="519FD34D">
        <w:rPr>
          <w:rFonts w:ascii="Calibri" w:eastAsia="Calibri" w:hAnsi="Calibri" w:cs="Calibri"/>
          <w:color w:val="000000" w:themeColor="text1"/>
          <w:sz w:val="24"/>
          <w:szCs w:val="24"/>
        </w:rPr>
        <w:t xml:space="preserve">, we recommend taking off work at least until your </w:t>
      </w:r>
      <w:proofErr w:type="gramStart"/>
      <w:r w:rsidRPr="519FD34D">
        <w:rPr>
          <w:rFonts w:ascii="Calibri" w:eastAsia="Calibri" w:hAnsi="Calibri" w:cs="Calibri"/>
          <w:color w:val="000000" w:themeColor="text1"/>
          <w:sz w:val="24"/>
          <w:szCs w:val="24"/>
        </w:rPr>
        <w:t>follow up</w:t>
      </w:r>
      <w:proofErr w:type="gramEnd"/>
      <w:r w:rsidRPr="519FD34D">
        <w:rPr>
          <w:rFonts w:ascii="Calibri" w:eastAsia="Calibri" w:hAnsi="Calibri" w:cs="Calibri"/>
          <w:color w:val="000000" w:themeColor="text1"/>
          <w:sz w:val="24"/>
          <w:szCs w:val="24"/>
        </w:rPr>
        <w:t xml:space="preserve"> appointment. You will be given a note to excuse you from work/school on the day of your surgery. If you would like to return to work before your follow-up appointment, please contact our office and </w:t>
      </w:r>
      <w:proofErr w:type="gramStart"/>
      <w:r w:rsidRPr="519FD34D">
        <w:rPr>
          <w:rFonts w:ascii="Calibri" w:eastAsia="Calibri" w:hAnsi="Calibri" w:cs="Calibri"/>
          <w:color w:val="000000" w:themeColor="text1"/>
          <w:sz w:val="24"/>
          <w:szCs w:val="24"/>
        </w:rPr>
        <w:t>make arrangements</w:t>
      </w:r>
      <w:proofErr w:type="gramEnd"/>
      <w:r w:rsidRPr="519FD34D">
        <w:rPr>
          <w:rFonts w:ascii="Calibri" w:eastAsia="Calibri" w:hAnsi="Calibri" w:cs="Calibri"/>
          <w:color w:val="000000" w:themeColor="text1"/>
          <w:sz w:val="24"/>
          <w:szCs w:val="24"/>
        </w:rPr>
        <w:t xml:space="preserve">. </w:t>
      </w:r>
    </w:p>
    <w:p w14:paraId="086AD4E7" w14:textId="73C68E86" w:rsidR="00596C36" w:rsidRDefault="519FD34D" w:rsidP="519FD34D">
      <w:pPr>
        <w:rPr>
          <w:rFonts w:ascii="Calibri" w:eastAsia="Calibri" w:hAnsi="Calibri" w:cs="Calibri"/>
          <w:color w:val="000000" w:themeColor="text1"/>
          <w:sz w:val="24"/>
          <w:szCs w:val="24"/>
        </w:rPr>
      </w:pPr>
      <w:r w:rsidRPr="519FD34D">
        <w:rPr>
          <w:rFonts w:ascii="Calibri" w:eastAsia="Calibri" w:hAnsi="Calibri" w:cs="Calibri"/>
          <w:color w:val="000000" w:themeColor="text1"/>
          <w:sz w:val="24"/>
          <w:szCs w:val="24"/>
        </w:rPr>
        <w:t xml:space="preserve">If you are a student, it is up to the discretion, within reason, of you and your </w:t>
      </w:r>
      <w:proofErr w:type="gramStart"/>
      <w:r w:rsidRPr="519FD34D">
        <w:rPr>
          <w:rFonts w:ascii="Calibri" w:eastAsia="Calibri" w:hAnsi="Calibri" w:cs="Calibri"/>
          <w:color w:val="000000" w:themeColor="text1"/>
          <w:sz w:val="24"/>
          <w:szCs w:val="24"/>
        </w:rPr>
        <w:t>parents on</w:t>
      </w:r>
      <w:proofErr w:type="gramEnd"/>
      <w:r w:rsidRPr="519FD34D">
        <w:rPr>
          <w:rFonts w:ascii="Calibri" w:eastAsia="Calibri" w:hAnsi="Calibri" w:cs="Calibri"/>
          <w:color w:val="000000" w:themeColor="text1"/>
          <w:sz w:val="24"/>
          <w:szCs w:val="24"/>
        </w:rPr>
        <w:t xml:space="preserve"> how long you will be out of school. Usually, 2-3 days is typical but special considerations may be made on </w:t>
      </w:r>
      <w:proofErr w:type="gramStart"/>
      <w:r w:rsidRPr="519FD34D">
        <w:rPr>
          <w:rFonts w:ascii="Calibri" w:eastAsia="Calibri" w:hAnsi="Calibri" w:cs="Calibri"/>
          <w:color w:val="000000" w:themeColor="text1"/>
          <w:sz w:val="24"/>
          <w:szCs w:val="24"/>
        </w:rPr>
        <w:t>case</w:t>
      </w:r>
      <w:proofErr w:type="gramEnd"/>
      <w:r w:rsidRPr="519FD34D">
        <w:rPr>
          <w:rFonts w:ascii="Calibri" w:eastAsia="Calibri" w:hAnsi="Calibri" w:cs="Calibri"/>
          <w:color w:val="000000" w:themeColor="text1"/>
          <w:sz w:val="24"/>
          <w:szCs w:val="24"/>
        </w:rPr>
        <w:t>-by-case basis. However, no PE or Sports until released by Dr. Parker or staff.</w:t>
      </w:r>
    </w:p>
    <w:p w14:paraId="53179E9B" w14:textId="6B7BADFB" w:rsidR="00596C36" w:rsidRDefault="519FD34D" w:rsidP="519FD34D">
      <w:pPr>
        <w:rPr>
          <w:rFonts w:ascii="Calibri" w:eastAsia="Calibri" w:hAnsi="Calibri" w:cs="Calibri"/>
          <w:color w:val="000000" w:themeColor="text1"/>
          <w:sz w:val="28"/>
          <w:szCs w:val="28"/>
        </w:rPr>
      </w:pPr>
      <w:r w:rsidRPr="519FD34D">
        <w:rPr>
          <w:rFonts w:ascii="Calibri" w:eastAsia="Calibri" w:hAnsi="Calibri" w:cs="Calibri"/>
          <w:b/>
          <w:bCs/>
          <w:color w:val="000000" w:themeColor="text1"/>
          <w:sz w:val="28"/>
          <w:szCs w:val="28"/>
          <w:u w:val="single"/>
        </w:rPr>
        <w:t>Call our office or go to the Emergency Room if...</w:t>
      </w:r>
    </w:p>
    <w:p w14:paraId="5EAD8FF8" w14:textId="7D709E78" w:rsidR="00596C36" w:rsidRDefault="519FD34D" w:rsidP="519FD34D">
      <w:pPr>
        <w:pStyle w:val="ListParagraph"/>
        <w:numPr>
          <w:ilvl w:val="0"/>
          <w:numId w:val="5"/>
        </w:numPr>
        <w:rPr>
          <w:rFonts w:ascii="Calibri" w:eastAsia="Calibri" w:hAnsi="Calibri" w:cs="Calibri"/>
          <w:color w:val="000000" w:themeColor="text1"/>
          <w:sz w:val="24"/>
          <w:szCs w:val="24"/>
        </w:rPr>
      </w:pPr>
      <w:r w:rsidRPr="519FD34D">
        <w:rPr>
          <w:rFonts w:ascii="Calibri" w:eastAsia="Calibri" w:hAnsi="Calibri" w:cs="Calibri"/>
          <w:b/>
          <w:bCs/>
          <w:color w:val="000000" w:themeColor="text1"/>
          <w:sz w:val="24"/>
          <w:szCs w:val="24"/>
        </w:rPr>
        <w:t>You have a fever of 101 or higher, night sweats or chills.</w:t>
      </w:r>
    </w:p>
    <w:p w14:paraId="068E86D5" w14:textId="74718AA6" w:rsidR="00596C36" w:rsidRDefault="519FD34D" w:rsidP="519FD34D">
      <w:pPr>
        <w:pStyle w:val="ListParagraph"/>
        <w:numPr>
          <w:ilvl w:val="0"/>
          <w:numId w:val="5"/>
        </w:numPr>
        <w:rPr>
          <w:rFonts w:ascii="Calibri" w:eastAsia="Calibri" w:hAnsi="Calibri" w:cs="Calibri"/>
          <w:color w:val="000000" w:themeColor="text1"/>
          <w:sz w:val="24"/>
          <w:szCs w:val="24"/>
        </w:rPr>
      </w:pPr>
      <w:r w:rsidRPr="519FD34D">
        <w:rPr>
          <w:rFonts w:ascii="Calibri" w:eastAsia="Calibri" w:hAnsi="Calibri" w:cs="Calibri"/>
          <w:b/>
          <w:bCs/>
          <w:color w:val="000000" w:themeColor="text1"/>
          <w:sz w:val="24"/>
          <w:szCs w:val="24"/>
        </w:rPr>
        <w:t>You notice red streaks radiating outwards from your incision(s).</w:t>
      </w:r>
    </w:p>
    <w:p w14:paraId="0BE75CC0" w14:textId="44320AA0" w:rsidR="00596C36" w:rsidRDefault="519FD34D" w:rsidP="519FD34D">
      <w:pPr>
        <w:pStyle w:val="ListParagraph"/>
        <w:numPr>
          <w:ilvl w:val="0"/>
          <w:numId w:val="5"/>
        </w:numPr>
        <w:rPr>
          <w:rFonts w:ascii="Calibri" w:eastAsia="Calibri" w:hAnsi="Calibri" w:cs="Calibri"/>
          <w:color w:val="000000" w:themeColor="text1"/>
          <w:sz w:val="24"/>
          <w:szCs w:val="24"/>
        </w:rPr>
      </w:pPr>
      <w:r w:rsidRPr="519FD34D">
        <w:rPr>
          <w:rFonts w:ascii="Calibri" w:eastAsia="Calibri" w:hAnsi="Calibri" w:cs="Calibri"/>
          <w:b/>
          <w:bCs/>
          <w:color w:val="000000" w:themeColor="text1"/>
          <w:sz w:val="24"/>
          <w:szCs w:val="24"/>
        </w:rPr>
        <w:t>Your incision(s) get worsening redness, swelling, draining pus or severe pain.</w:t>
      </w:r>
    </w:p>
    <w:p w14:paraId="46BE3AE9" w14:textId="14CCDA84" w:rsidR="00596C36" w:rsidRDefault="519FD34D" w:rsidP="519FD34D">
      <w:pPr>
        <w:pStyle w:val="ListParagraph"/>
        <w:numPr>
          <w:ilvl w:val="0"/>
          <w:numId w:val="5"/>
        </w:numPr>
        <w:rPr>
          <w:rFonts w:ascii="Calibri" w:eastAsia="Calibri" w:hAnsi="Calibri" w:cs="Calibri"/>
          <w:color w:val="000000" w:themeColor="text1"/>
          <w:sz w:val="24"/>
          <w:szCs w:val="24"/>
        </w:rPr>
      </w:pPr>
      <w:r w:rsidRPr="519FD34D">
        <w:rPr>
          <w:rFonts w:ascii="Calibri" w:eastAsia="Calibri" w:hAnsi="Calibri" w:cs="Calibri"/>
          <w:b/>
          <w:bCs/>
          <w:color w:val="000000" w:themeColor="text1"/>
          <w:sz w:val="24"/>
          <w:szCs w:val="24"/>
        </w:rPr>
        <w:t>You experience shortness of breath or severe pain in your calf (signs of a blood clot)</w:t>
      </w:r>
    </w:p>
    <w:p w14:paraId="7685AFA4" w14:textId="52653D63" w:rsidR="00596C36" w:rsidRDefault="519FD34D" w:rsidP="519FD34D">
      <w:pPr>
        <w:pStyle w:val="ListParagraph"/>
        <w:numPr>
          <w:ilvl w:val="0"/>
          <w:numId w:val="5"/>
        </w:numPr>
        <w:rPr>
          <w:rFonts w:ascii="Calibri" w:eastAsia="Calibri" w:hAnsi="Calibri" w:cs="Calibri"/>
          <w:color w:val="000000" w:themeColor="text1"/>
          <w:sz w:val="24"/>
          <w:szCs w:val="24"/>
        </w:rPr>
      </w:pPr>
      <w:r w:rsidRPr="519FD34D">
        <w:rPr>
          <w:rFonts w:ascii="Calibri" w:eastAsia="Calibri" w:hAnsi="Calibri" w:cs="Calibri"/>
          <w:b/>
          <w:bCs/>
          <w:color w:val="000000" w:themeColor="text1"/>
          <w:sz w:val="24"/>
          <w:szCs w:val="24"/>
        </w:rPr>
        <w:t>You have any questions, do not hesitate to call our office.</w:t>
      </w:r>
    </w:p>
    <w:p w14:paraId="4972A76E" w14:textId="791B7B2E" w:rsidR="00596C36" w:rsidRDefault="00596C36" w:rsidP="519FD34D">
      <w:pPr>
        <w:rPr>
          <w:sz w:val="24"/>
          <w:szCs w:val="24"/>
        </w:rPr>
      </w:pPr>
    </w:p>
    <w:p w14:paraId="28D6A347" w14:textId="77777777" w:rsidR="00241CEF" w:rsidRDefault="00241CEF" w:rsidP="00241CEF">
      <w:pPr>
        <w:rPr>
          <w:sz w:val="24"/>
          <w:szCs w:val="24"/>
        </w:rPr>
      </w:pPr>
    </w:p>
    <w:p w14:paraId="4D429E14" w14:textId="77777777" w:rsidR="00241CEF" w:rsidRDefault="00241CEF" w:rsidP="00241CEF"/>
    <w:p w14:paraId="0FB74374" w14:textId="77777777" w:rsidR="005C74ED" w:rsidRDefault="005C74ED"/>
    <w:sectPr w:rsidR="005C7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EDAF"/>
    <w:multiLevelType w:val="hybridMultilevel"/>
    <w:tmpl w:val="7DD61F78"/>
    <w:lvl w:ilvl="0" w:tplc="BB6C9B88">
      <w:start w:val="1"/>
      <w:numFmt w:val="bullet"/>
      <w:lvlText w:val=""/>
      <w:lvlJc w:val="left"/>
      <w:pPr>
        <w:ind w:left="720" w:hanging="360"/>
      </w:pPr>
      <w:rPr>
        <w:rFonts w:ascii="Symbol" w:hAnsi="Symbol" w:hint="default"/>
      </w:rPr>
    </w:lvl>
    <w:lvl w:ilvl="1" w:tplc="429EF42A">
      <w:start w:val="1"/>
      <w:numFmt w:val="bullet"/>
      <w:lvlText w:val="o"/>
      <w:lvlJc w:val="left"/>
      <w:pPr>
        <w:ind w:left="1440" w:hanging="360"/>
      </w:pPr>
      <w:rPr>
        <w:rFonts w:ascii="Courier New" w:hAnsi="Courier New" w:hint="default"/>
      </w:rPr>
    </w:lvl>
    <w:lvl w:ilvl="2" w:tplc="718CA0A6">
      <w:start w:val="1"/>
      <w:numFmt w:val="bullet"/>
      <w:lvlText w:val=""/>
      <w:lvlJc w:val="left"/>
      <w:pPr>
        <w:ind w:left="2160" w:hanging="360"/>
      </w:pPr>
      <w:rPr>
        <w:rFonts w:ascii="Wingdings" w:hAnsi="Wingdings" w:hint="default"/>
      </w:rPr>
    </w:lvl>
    <w:lvl w:ilvl="3" w:tplc="B212E3CE">
      <w:start w:val="1"/>
      <w:numFmt w:val="bullet"/>
      <w:lvlText w:val=""/>
      <w:lvlJc w:val="left"/>
      <w:pPr>
        <w:ind w:left="2880" w:hanging="360"/>
      </w:pPr>
      <w:rPr>
        <w:rFonts w:ascii="Symbol" w:hAnsi="Symbol" w:hint="default"/>
      </w:rPr>
    </w:lvl>
    <w:lvl w:ilvl="4" w:tplc="09263AC6">
      <w:start w:val="1"/>
      <w:numFmt w:val="bullet"/>
      <w:lvlText w:val="o"/>
      <w:lvlJc w:val="left"/>
      <w:pPr>
        <w:ind w:left="3600" w:hanging="360"/>
      </w:pPr>
      <w:rPr>
        <w:rFonts w:ascii="Courier New" w:hAnsi="Courier New" w:hint="default"/>
      </w:rPr>
    </w:lvl>
    <w:lvl w:ilvl="5" w:tplc="4C2C8F8C">
      <w:start w:val="1"/>
      <w:numFmt w:val="bullet"/>
      <w:lvlText w:val=""/>
      <w:lvlJc w:val="left"/>
      <w:pPr>
        <w:ind w:left="4320" w:hanging="360"/>
      </w:pPr>
      <w:rPr>
        <w:rFonts w:ascii="Wingdings" w:hAnsi="Wingdings" w:hint="default"/>
      </w:rPr>
    </w:lvl>
    <w:lvl w:ilvl="6" w:tplc="813E8CF2">
      <w:start w:val="1"/>
      <w:numFmt w:val="bullet"/>
      <w:lvlText w:val=""/>
      <w:lvlJc w:val="left"/>
      <w:pPr>
        <w:ind w:left="5040" w:hanging="360"/>
      </w:pPr>
      <w:rPr>
        <w:rFonts w:ascii="Symbol" w:hAnsi="Symbol" w:hint="default"/>
      </w:rPr>
    </w:lvl>
    <w:lvl w:ilvl="7" w:tplc="A5BCC3D8">
      <w:start w:val="1"/>
      <w:numFmt w:val="bullet"/>
      <w:lvlText w:val="o"/>
      <w:lvlJc w:val="left"/>
      <w:pPr>
        <w:ind w:left="5760" w:hanging="360"/>
      </w:pPr>
      <w:rPr>
        <w:rFonts w:ascii="Courier New" w:hAnsi="Courier New" w:hint="default"/>
      </w:rPr>
    </w:lvl>
    <w:lvl w:ilvl="8" w:tplc="EA4E4932">
      <w:start w:val="1"/>
      <w:numFmt w:val="bullet"/>
      <w:lvlText w:val=""/>
      <w:lvlJc w:val="left"/>
      <w:pPr>
        <w:ind w:left="6480" w:hanging="360"/>
      </w:pPr>
      <w:rPr>
        <w:rFonts w:ascii="Wingdings" w:hAnsi="Wingdings" w:hint="default"/>
      </w:rPr>
    </w:lvl>
  </w:abstractNum>
  <w:abstractNum w:abstractNumId="1" w15:restartNumberingAfterBreak="0">
    <w:nsid w:val="0705F4C1"/>
    <w:multiLevelType w:val="hybridMultilevel"/>
    <w:tmpl w:val="3770228E"/>
    <w:lvl w:ilvl="0" w:tplc="28EEB878">
      <w:start w:val="1"/>
      <w:numFmt w:val="bullet"/>
      <w:lvlText w:val=""/>
      <w:lvlJc w:val="left"/>
      <w:pPr>
        <w:ind w:left="720" w:hanging="360"/>
      </w:pPr>
      <w:rPr>
        <w:rFonts w:ascii="Symbol" w:hAnsi="Symbol" w:hint="default"/>
      </w:rPr>
    </w:lvl>
    <w:lvl w:ilvl="1" w:tplc="6E926290">
      <w:start w:val="1"/>
      <w:numFmt w:val="bullet"/>
      <w:lvlText w:val="o"/>
      <w:lvlJc w:val="left"/>
      <w:pPr>
        <w:ind w:left="1440" w:hanging="360"/>
      </w:pPr>
      <w:rPr>
        <w:rFonts w:ascii="Courier New" w:hAnsi="Courier New" w:hint="default"/>
      </w:rPr>
    </w:lvl>
    <w:lvl w:ilvl="2" w:tplc="8BE661BA">
      <w:start w:val="1"/>
      <w:numFmt w:val="bullet"/>
      <w:lvlText w:val=""/>
      <w:lvlJc w:val="left"/>
      <w:pPr>
        <w:ind w:left="2160" w:hanging="360"/>
      </w:pPr>
      <w:rPr>
        <w:rFonts w:ascii="Wingdings" w:hAnsi="Wingdings" w:hint="default"/>
      </w:rPr>
    </w:lvl>
    <w:lvl w:ilvl="3" w:tplc="94ECB2D6">
      <w:start w:val="1"/>
      <w:numFmt w:val="bullet"/>
      <w:lvlText w:val=""/>
      <w:lvlJc w:val="left"/>
      <w:pPr>
        <w:ind w:left="2880" w:hanging="360"/>
      </w:pPr>
      <w:rPr>
        <w:rFonts w:ascii="Symbol" w:hAnsi="Symbol" w:hint="default"/>
      </w:rPr>
    </w:lvl>
    <w:lvl w:ilvl="4" w:tplc="64F224B6">
      <w:start w:val="1"/>
      <w:numFmt w:val="bullet"/>
      <w:lvlText w:val="o"/>
      <w:lvlJc w:val="left"/>
      <w:pPr>
        <w:ind w:left="3600" w:hanging="360"/>
      </w:pPr>
      <w:rPr>
        <w:rFonts w:ascii="Courier New" w:hAnsi="Courier New" w:hint="default"/>
      </w:rPr>
    </w:lvl>
    <w:lvl w:ilvl="5" w:tplc="C5CE08B2">
      <w:start w:val="1"/>
      <w:numFmt w:val="bullet"/>
      <w:lvlText w:val=""/>
      <w:lvlJc w:val="left"/>
      <w:pPr>
        <w:ind w:left="4320" w:hanging="360"/>
      </w:pPr>
      <w:rPr>
        <w:rFonts w:ascii="Wingdings" w:hAnsi="Wingdings" w:hint="default"/>
      </w:rPr>
    </w:lvl>
    <w:lvl w:ilvl="6" w:tplc="FDBA57A2">
      <w:start w:val="1"/>
      <w:numFmt w:val="bullet"/>
      <w:lvlText w:val=""/>
      <w:lvlJc w:val="left"/>
      <w:pPr>
        <w:ind w:left="5040" w:hanging="360"/>
      </w:pPr>
      <w:rPr>
        <w:rFonts w:ascii="Symbol" w:hAnsi="Symbol" w:hint="default"/>
      </w:rPr>
    </w:lvl>
    <w:lvl w:ilvl="7" w:tplc="439E5EBA">
      <w:start w:val="1"/>
      <w:numFmt w:val="bullet"/>
      <w:lvlText w:val="o"/>
      <w:lvlJc w:val="left"/>
      <w:pPr>
        <w:ind w:left="5760" w:hanging="360"/>
      </w:pPr>
      <w:rPr>
        <w:rFonts w:ascii="Courier New" w:hAnsi="Courier New" w:hint="default"/>
      </w:rPr>
    </w:lvl>
    <w:lvl w:ilvl="8" w:tplc="5EF699A4">
      <w:start w:val="1"/>
      <w:numFmt w:val="bullet"/>
      <w:lvlText w:val=""/>
      <w:lvlJc w:val="left"/>
      <w:pPr>
        <w:ind w:left="6480" w:hanging="360"/>
      </w:pPr>
      <w:rPr>
        <w:rFonts w:ascii="Wingdings" w:hAnsi="Wingdings" w:hint="default"/>
      </w:rPr>
    </w:lvl>
  </w:abstractNum>
  <w:abstractNum w:abstractNumId="2" w15:restartNumberingAfterBreak="0">
    <w:nsid w:val="509BD1C9"/>
    <w:multiLevelType w:val="hybridMultilevel"/>
    <w:tmpl w:val="2BF6FA0C"/>
    <w:lvl w:ilvl="0" w:tplc="5762D4FA">
      <w:start w:val="1"/>
      <w:numFmt w:val="bullet"/>
      <w:lvlText w:val=""/>
      <w:lvlJc w:val="left"/>
      <w:pPr>
        <w:ind w:left="720" w:hanging="360"/>
      </w:pPr>
      <w:rPr>
        <w:rFonts w:ascii="Symbol" w:hAnsi="Symbol" w:hint="default"/>
      </w:rPr>
    </w:lvl>
    <w:lvl w:ilvl="1" w:tplc="0650A4B4">
      <w:start w:val="1"/>
      <w:numFmt w:val="bullet"/>
      <w:lvlText w:val="o"/>
      <w:lvlJc w:val="left"/>
      <w:pPr>
        <w:ind w:left="1440" w:hanging="360"/>
      </w:pPr>
      <w:rPr>
        <w:rFonts w:ascii="Courier New" w:hAnsi="Courier New" w:hint="default"/>
      </w:rPr>
    </w:lvl>
    <w:lvl w:ilvl="2" w:tplc="171616DA">
      <w:start w:val="1"/>
      <w:numFmt w:val="bullet"/>
      <w:lvlText w:val=""/>
      <w:lvlJc w:val="left"/>
      <w:pPr>
        <w:ind w:left="2160" w:hanging="360"/>
      </w:pPr>
      <w:rPr>
        <w:rFonts w:ascii="Wingdings" w:hAnsi="Wingdings" w:hint="default"/>
      </w:rPr>
    </w:lvl>
    <w:lvl w:ilvl="3" w:tplc="E92611D6">
      <w:start w:val="1"/>
      <w:numFmt w:val="bullet"/>
      <w:lvlText w:val=""/>
      <w:lvlJc w:val="left"/>
      <w:pPr>
        <w:ind w:left="2880" w:hanging="360"/>
      </w:pPr>
      <w:rPr>
        <w:rFonts w:ascii="Symbol" w:hAnsi="Symbol" w:hint="default"/>
      </w:rPr>
    </w:lvl>
    <w:lvl w:ilvl="4" w:tplc="B94C4C56">
      <w:start w:val="1"/>
      <w:numFmt w:val="bullet"/>
      <w:lvlText w:val="o"/>
      <w:lvlJc w:val="left"/>
      <w:pPr>
        <w:ind w:left="3600" w:hanging="360"/>
      </w:pPr>
      <w:rPr>
        <w:rFonts w:ascii="Courier New" w:hAnsi="Courier New" w:hint="default"/>
      </w:rPr>
    </w:lvl>
    <w:lvl w:ilvl="5" w:tplc="0AF259F6">
      <w:start w:val="1"/>
      <w:numFmt w:val="bullet"/>
      <w:lvlText w:val=""/>
      <w:lvlJc w:val="left"/>
      <w:pPr>
        <w:ind w:left="4320" w:hanging="360"/>
      </w:pPr>
      <w:rPr>
        <w:rFonts w:ascii="Wingdings" w:hAnsi="Wingdings" w:hint="default"/>
      </w:rPr>
    </w:lvl>
    <w:lvl w:ilvl="6" w:tplc="A122088A">
      <w:start w:val="1"/>
      <w:numFmt w:val="bullet"/>
      <w:lvlText w:val=""/>
      <w:lvlJc w:val="left"/>
      <w:pPr>
        <w:ind w:left="5040" w:hanging="360"/>
      </w:pPr>
      <w:rPr>
        <w:rFonts w:ascii="Symbol" w:hAnsi="Symbol" w:hint="default"/>
      </w:rPr>
    </w:lvl>
    <w:lvl w:ilvl="7" w:tplc="F9D8887C">
      <w:start w:val="1"/>
      <w:numFmt w:val="bullet"/>
      <w:lvlText w:val="o"/>
      <w:lvlJc w:val="left"/>
      <w:pPr>
        <w:ind w:left="5760" w:hanging="360"/>
      </w:pPr>
      <w:rPr>
        <w:rFonts w:ascii="Courier New" w:hAnsi="Courier New" w:hint="default"/>
      </w:rPr>
    </w:lvl>
    <w:lvl w:ilvl="8" w:tplc="8B26C40E">
      <w:start w:val="1"/>
      <w:numFmt w:val="bullet"/>
      <w:lvlText w:val=""/>
      <w:lvlJc w:val="left"/>
      <w:pPr>
        <w:ind w:left="6480" w:hanging="360"/>
      </w:pPr>
      <w:rPr>
        <w:rFonts w:ascii="Wingdings" w:hAnsi="Wingdings" w:hint="default"/>
      </w:rPr>
    </w:lvl>
  </w:abstractNum>
  <w:abstractNum w:abstractNumId="3" w15:restartNumberingAfterBreak="0">
    <w:nsid w:val="6F9EF96F"/>
    <w:multiLevelType w:val="hybridMultilevel"/>
    <w:tmpl w:val="22D21CF6"/>
    <w:lvl w:ilvl="0" w:tplc="75A6E212">
      <w:start w:val="1"/>
      <w:numFmt w:val="bullet"/>
      <w:lvlText w:val=""/>
      <w:lvlJc w:val="left"/>
      <w:pPr>
        <w:ind w:left="720" w:hanging="360"/>
      </w:pPr>
      <w:rPr>
        <w:rFonts w:ascii="Symbol" w:hAnsi="Symbol" w:hint="default"/>
      </w:rPr>
    </w:lvl>
    <w:lvl w:ilvl="1" w:tplc="6E7AAC04">
      <w:start w:val="1"/>
      <w:numFmt w:val="bullet"/>
      <w:lvlText w:val="o"/>
      <w:lvlJc w:val="left"/>
      <w:pPr>
        <w:ind w:left="1440" w:hanging="360"/>
      </w:pPr>
      <w:rPr>
        <w:rFonts w:ascii="Courier New" w:hAnsi="Courier New" w:hint="default"/>
      </w:rPr>
    </w:lvl>
    <w:lvl w:ilvl="2" w:tplc="BAB8C89A">
      <w:start w:val="1"/>
      <w:numFmt w:val="bullet"/>
      <w:lvlText w:val=""/>
      <w:lvlJc w:val="left"/>
      <w:pPr>
        <w:ind w:left="2160" w:hanging="360"/>
      </w:pPr>
      <w:rPr>
        <w:rFonts w:ascii="Wingdings" w:hAnsi="Wingdings" w:hint="default"/>
      </w:rPr>
    </w:lvl>
    <w:lvl w:ilvl="3" w:tplc="452E7294">
      <w:start w:val="1"/>
      <w:numFmt w:val="bullet"/>
      <w:lvlText w:val=""/>
      <w:lvlJc w:val="left"/>
      <w:pPr>
        <w:ind w:left="2880" w:hanging="360"/>
      </w:pPr>
      <w:rPr>
        <w:rFonts w:ascii="Symbol" w:hAnsi="Symbol" w:hint="default"/>
      </w:rPr>
    </w:lvl>
    <w:lvl w:ilvl="4" w:tplc="FA566202">
      <w:start w:val="1"/>
      <w:numFmt w:val="bullet"/>
      <w:lvlText w:val="o"/>
      <w:lvlJc w:val="left"/>
      <w:pPr>
        <w:ind w:left="3600" w:hanging="360"/>
      </w:pPr>
      <w:rPr>
        <w:rFonts w:ascii="Courier New" w:hAnsi="Courier New" w:hint="default"/>
      </w:rPr>
    </w:lvl>
    <w:lvl w:ilvl="5" w:tplc="791E01C6">
      <w:start w:val="1"/>
      <w:numFmt w:val="bullet"/>
      <w:lvlText w:val=""/>
      <w:lvlJc w:val="left"/>
      <w:pPr>
        <w:ind w:left="4320" w:hanging="360"/>
      </w:pPr>
      <w:rPr>
        <w:rFonts w:ascii="Wingdings" w:hAnsi="Wingdings" w:hint="default"/>
      </w:rPr>
    </w:lvl>
    <w:lvl w:ilvl="6" w:tplc="752A3908">
      <w:start w:val="1"/>
      <w:numFmt w:val="bullet"/>
      <w:lvlText w:val=""/>
      <w:lvlJc w:val="left"/>
      <w:pPr>
        <w:ind w:left="5040" w:hanging="360"/>
      </w:pPr>
      <w:rPr>
        <w:rFonts w:ascii="Symbol" w:hAnsi="Symbol" w:hint="default"/>
      </w:rPr>
    </w:lvl>
    <w:lvl w:ilvl="7" w:tplc="67C2089A">
      <w:start w:val="1"/>
      <w:numFmt w:val="bullet"/>
      <w:lvlText w:val="o"/>
      <w:lvlJc w:val="left"/>
      <w:pPr>
        <w:ind w:left="5760" w:hanging="360"/>
      </w:pPr>
      <w:rPr>
        <w:rFonts w:ascii="Courier New" w:hAnsi="Courier New" w:hint="default"/>
      </w:rPr>
    </w:lvl>
    <w:lvl w:ilvl="8" w:tplc="795894C0">
      <w:start w:val="1"/>
      <w:numFmt w:val="bullet"/>
      <w:lvlText w:val=""/>
      <w:lvlJc w:val="left"/>
      <w:pPr>
        <w:ind w:left="6480" w:hanging="360"/>
      </w:pPr>
      <w:rPr>
        <w:rFonts w:ascii="Wingdings" w:hAnsi="Wingdings" w:hint="default"/>
      </w:rPr>
    </w:lvl>
  </w:abstractNum>
  <w:abstractNum w:abstractNumId="4" w15:restartNumberingAfterBreak="0">
    <w:nsid w:val="7DDB2DA1"/>
    <w:multiLevelType w:val="hybridMultilevel"/>
    <w:tmpl w:val="542EC544"/>
    <w:lvl w:ilvl="0" w:tplc="56961578">
      <w:start w:val="1"/>
      <w:numFmt w:val="bullet"/>
      <w:lvlText w:val=""/>
      <w:lvlJc w:val="left"/>
      <w:pPr>
        <w:ind w:left="720" w:hanging="360"/>
      </w:pPr>
      <w:rPr>
        <w:rFonts w:ascii="Symbol" w:hAnsi="Symbol" w:hint="default"/>
      </w:rPr>
    </w:lvl>
    <w:lvl w:ilvl="1" w:tplc="F63862C4">
      <w:start w:val="1"/>
      <w:numFmt w:val="bullet"/>
      <w:lvlText w:val="o"/>
      <w:lvlJc w:val="left"/>
      <w:pPr>
        <w:ind w:left="1440" w:hanging="360"/>
      </w:pPr>
      <w:rPr>
        <w:rFonts w:ascii="Courier New" w:hAnsi="Courier New" w:hint="default"/>
      </w:rPr>
    </w:lvl>
    <w:lvl w:ilvl="2" w:tplc="986E3AD2">
      <w:start w:val="1"/>
      <w:numFmt w:val="bullet"/>
      <w:lvlText w:val=""/>
      <w:lvlJc w:val="left"/>
      <w:pPr>
        <w:ind w:left="2160" w:hanging="360"/>
      </w:pPr>
      <w:rPr>
        <w:rFonts w:ascii="Wingdings" w:hAnsi="Wingdings" w:hint="default"/>
      </w:rPr>
    </w:lvl>
    <w:lvl w:ilvl="3" w:tplc="FE00DB18">
      <w:start w:val="1"/>
      <w:numFmt w:val="bullet"/>
      <w:lvlText w:val=""/>
      <w:lvlJc w:val="left"/>
      <w:pPr>
        <w:ind w:left="2880" w:hanging="360"/>
      </w:pPr>
      <w:rPr>
        <w:rFonts w:ascii="Symbol" w:hAnsi="Symbol" w:hint="default"/>
      </w:rPr>
    </w:lvl>
    <w:lvl w:ilvl="4" w:tplc="AC98B9A8">
      <w:start w:val="1"/>
      <w:numFmt w:val="bullet"/>
      <w:lvlText w:val="o"/>
      <w:lvlJc w:val="left"/>
      <w:pPr>
        <w:ind w:left="3600" w:hanging="360"/>
      </w:pPr>
      <w:rPr>
        <w:rFonts w:ascii="Courier New" w:hAnsi="Courier New" w:hint="default"/>
      </w:rPr>
    </w:lvl>
    <w:lvl w:ilvl="5" w:tplc="07C2FC42">
      <w:start w:val="1"/>
      <w:numFmt w:val="bullet"/>
      <w:lvlText w:val=""/>
      <w:lvlJc w:val="left"/>
      <w:pPr>
        <w:ind w:left="4320" w:hanging="360"/>
      </w:pPr>
      <w:rPr>
        <w:rFonts w:ascii="Wingdings" w:hAnsi="Wingdings" w:hint="default"/>
      </w:rPr>
    </w:lvl>
    <w:lvl w:ilvl="6" w:tplc="09EE6776">
      <w:start w:val="1"/>
      <w:numFmt w:val="bullet"/>
      <w:lvlText w:val=""/>
      <w:lvlJc w:val="left"/>
      <w:pPr>
        <w:ind w:left="5040" w:hanging="360"/>
      </w:pPr>
      <w:rPr>
        <w:rFonts w:ascii="Symbol" w:hAnsi="Symbol" w:hint="default"/>
      </w:rPr>
    </w:lvl>
    <w:lvl w:ilvl="7" w:tplc="7ADE3668">
      <w:start w:val="1"/>
      <w:numFmt w:val="bullet"/>
      <w:lvlText w:val="o"/>
      <w:lvlJc w:val="left"/>
      <w:pPr>
        <w:ind w:left="5760" w:hanging="360"/>
      </w:pPr>
      <w:rPr>
        <w:rFonts w:ascii="Courier New" w:hAnsi="Courier New" w:hint="default"/>
      </w:rPr>
    </w:lvl>
    <w:lvl w:ilvl="8" w:tplc="B084341C">
      <w:start w:val="1"/>
      <w:numFmt w:val="bullet"/>
      <w:lvlText w:val=""/>
      <w:lvlJc w:val="left"/>
      <w:pPr>
        <w:ind w:left="6480" w:hanging="360"/>
      </w:pPr>
      <w:rPr>
        <w:rFonts w:ascii="Wingdings" w:hAnsi="Wingdings" w:hint="default"/>
      </w:rPr>
    </w:lvl>
  </w:abstractNum>
  <w:num w:numId="1" w16cid:durableId="80375212">
    <w:abstractNumId w:val="3"/>
  </w:num>
  <w:num w:numId="2" w16cid:durableId="136076450">
    <w:abstractNumId w:val="0"/>
  </w:num>
  <w:num w:numId="3" w16cid:durableId="867643123">
    <w:abstractNumId w:val="4"/>
  </w:num>
  <w:num w:numId="4" w16cid:durableId="1042024697">
    <w:abstractNumId w:val="1"/>
  </w:num>
  <w:num w:numId="5" w16cid:durableId="1062750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EF"/>
    <w:rsid w:val="0009249E"/>
    <w:rsid w:val="00135C4A"/>
    <w:rsid w:val="00241CEF"/>
    <w:rsid w:val="002A0300"/>
    <w:rsid w:val="00346236"/>
    <w:rsid w:val="004250AF"/>
    <w:rsid w:val="00596C36"/>
    <w:rsid w:val="005C74ED"/>
    <w:rsid w:val="005D2F63"/>
    <w:rsid w:val="00685DB3"/>
    <w:rsid w:val="00C42E4C"/>
    <w:rsid w:val="00D83F74"/>
    <w:rsid w:val="00D97FE5"/>
    <w:rsid w:val="00E0748A"/>
    <w:rsid w:val="00F342FA"/>
    <w:rsid w:val="00FD606A"/>
    <w:rsid w:val="519FD34D"/>
    <w:rsid w:val="585E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05BC"/>
  <w15:chartTrackingRefBased/>
  <w15:docId w15:val="{ECA1FD19-D91F-4760-8DC2-A5C4CD1D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74"/>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13</cp:revision>
  <cp:lastPrinted>2023-10-10T20:52:00Z</cp:lastPrinted>
  <dcterms:created xsi:type="dcterms:W3CDTF">2023-09-21T15:30:00Z</dcterms:created>
  <dcterms:modified xsi:type="dcterms:W3CDTF">2023-10-11T20:27:00Z</dcterms:modified>
</cp:coreProperties>
</file>